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C9A" w:rsidRPr="007721D8" w:rsidRDefault="007721D8" w:rsidP="00CC2B19">
      <w:pPr>
        <w:tabs>
          <w:tab w:val="left" w:pos="9356"/>
        </w:tabs>
        <w:spacing w:after="0" w:line="360" w:lineRule="auto"/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B7D925" wp14:editId="55120A2D">
            <wp:simplePos x="0" y="0"/>
            <wp:positionH relativeFrom="column">
              <wp:posOffset>4386</wp:posOffset>
            </wp:positionH>
            <wp:positionV relativeFrom="paragraph">
              <wp:posOffset>2924</wp:posOffset>
            </wp:positionV>
            <wp:extent cx="1666875" cy="2212666"/>
            <wp:effectExtent l="0" t="0" r="0" b="0"/>
            <wp:wrapNone/>
            <wp:docPr id="7" name="Рисунок 7" descr="https://im0-tub-ru.yandex.net/i?id=5fe8a6322dfdedd9ae0a93cbbcc7a9f5&amp;n=33&amp;w=11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5fe8a6322dfdedd9ae0a93cbbcc7a9f5&amp;n=33&amp;w=113&amp;h=1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1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2427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C9A">
        <w:rPr>
          <w:rFonts w:ascii="Times New Roman" w:hAnsi="Times New Roman" w:cs="Times New Roman"/>
          <w:sz w:val="28"/>
          <w:szCs w:val="28"/>
        </w:rPr>
        <w:t>Главное управление по образованию</w:t>
      </w:r>
    </w:p>
    <w:p w:rsidR="004A1C9A" w:rsidRDefault="0091128D" w:rsidP="004A1C9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2427C">
        <w:rPr>
          <w:rFonts w:ascii="Times New Roman" w:hAnsi="Times New Roman" w:cs="Times New Roman"/>
          <w:sz w:val="28"/>
          <w:szCs w:val="28"/>
        </w:rPr>
        <w:t xml:space="preserve">     </w:t>
      </w:r>
      <w:r w:rsidR="004A1C9A">
        <w:rPr>
          <w:rFonts w:ascii="Times New Roman" w:hAnsi="Times New Roman" w:cs="Times New Roman"/>
          <w:sz w:val="28"/>
          <w:szCs w:val="28"/>
        </w:rPr>
        <w:t>Витебского област</w:t>
      </w:r>
      <w:r w:rsidR="00CD1EBE">
        <w:rPr>
          <w:rFonts w:ascii="Times New Roman" w:hAnsi="Times New Roman" w:cs="Times New Roman"/>
          <w:sz w:val="28"/>
          <w:szCs w:val="28"/>
        </w:rPr>
        <w:t>ного исполнительного    комитета</w:t>
      </w:r>
    </w:p>
    <w:p w:rsidR="004A1C9A" w:rsidRDefault="004A1C9A" w:rsidP="004A1C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Отдел по образованию Шумилинского</w:t>
      </w:r>
    </w:p>
    <w:p w:rsidR="004A1C9A" w:rsidRDefault="004A1C9A" w:rsidP="004A1C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районного исполнительного комитета</w:t>
      </w:r>
    </w:p>
    <w:p w:rsidR="004A1C9A" w:rsidRDefault="004A1C9A" w:rsidP="004A1C9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A1C9A" w:rsidRDefault="004A1C9A" w:rsidP="004A1C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Государственное учреждение образования </w:t>
      </w:r>
    </w:p>
    <w:p w:rsidR="004A1C9A" w:rsidRDefault="004A1C9A" w:rsidP="004A1C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427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«Средняя школа №2 имени А.И. Дубосарского</w:t>
      </w:r>
      <w:r w:rsidR="00CD1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г.п.</w:t>
      </w:r>
    </w:p>
    <w:p w:rsidR="004A1C9A" w:rsidRDefault="00CD1EBE" w:rsidP="004A1C9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Шумил</w:t>
      </w:r>
      <w:r w:rsidR="004A1C9A">
        <w:rPr>
          <w:rFonts w:ascii="Times New Roman" w:hAnsi="Times New Roman" w:cs="Times New Roman"/>
          <w:sz w:val="28"/>
          <w:szCs w:val="28"/>
        </w:rPr>
        <w:t>ино»</w:t>
      </w:r>
    </w:p>
    <w:p w:rsidR="004A1C9A" w:rsidRDefault="004A1C9A" w:rsidP="004A1C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C9A" w:rsidRDefault="004A1C9A" w:rsidP="004A1C9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A1C9A" w:rsidRDefault="004A1C9A" w:rsidP="004A1C9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A1C9A" w:rsidRPr="004A1C9A" w:rsidRDefault="004A1C9A" w:rsidP="004A1C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1C9A">
        <w:rPr>
          <w:rFonts w:ascii="Times New Roman" w:hAnsi="Times New Roman" w:cs="Times New Roman"/>
          <w:b/>
          <w:sz w:val="40"/>
          <w:szCs w:val="40"/>
        </w:rPr>
        <w:t>Компьютерные технологи</w:t>
      </w:r>
      <w:bookmarkStart w:id="0" w:name="_GoBack"/>
      <w:bookmarkEnd w:id="0"/>
      <w:r w:rsidRPr="004A1C9A">
        <w:rPr>
          <w:rFonts w:ascii="Times New Roman" w:hAnsi="Times New Roman" w:cs="Times New Roman"/>
          <w:b/>
          <w:sz w:val="40"/>
          <w:szCs w:val="40"/>
        </w:rPr>
        <w:t xml:space="preserve">и в формировании сенсорных эталонов у детей с задержкой </w:t>
      </w:r>
      <w:proofErr w:type="gramStart"/>
      <w:r w:rsidRPr="004A1C9A">
        <w:rPr>
          <w:rFonts w:ascii="Times New Roman" w:hAnsi="Times New Roman" w:cs="Times New Roman"/>
          <w:b/>
          <w:sz w:val="40"/>
          <w:szCs w:val="40"/>
        </w:rPr>
        <w:t>психического</w:t>
      </w:r>
      <w:r w:rsidR="00CD1EBE">
        <w:rPr>
          <w:rFonts w:ascii="Times New Roman" w:hAnsi="Times New Roman" w:cs="Times New Roman"/>
          <w:b/>
          <w:sz w:val="40"/>
          <w:szCs w:val="40"/>
        </w:rPr>
        <w:t xml:space="preserve">  развития</w:t>
      </w:r>
      <w:proofErr w:type="gramEnd"/>
      <w:r w:rsidR="00CD1EB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8770A">
        <w:rPr>
          <w:rFonts w:ascii="Times New Roman" w:hAnsi="Times New Roman" w:cs="Times New Roman"/>
          <w:b/>
          <w:sz w:val="40"/>
          <w:szCs w:val="40"/>
        </w:rPr>
        <w:t>младшего школьного</w:t>
      </w:r>
      <w:r w:rsidR="00CD1EBE">
        <w:rPr>
          <w:rFonts w:ascii="Times New Roman" w:hAnsi="Times New Roman" w:cs="Times New Roman"/>
          <w:b/>
          <w:sz w:val="40"/>
          <w:szCs w:val="40"/>
        </w:rPr>
        <w:t xml:space="preserve"> возраста</w:t>
      </w:r>
    </w:p>
    <w:p w:rsidR="004A1C9A" w:rsidRDefault="004A1C9A" w:rsidP="004A1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E49" w:rsidRDefault="007D7E49" w:rsidP="004A1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E49" w:rsidRDefault="007D7E49" w:rsidP="004A1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E49" w:rsidRDefault="007D7E49" w:rsidP="004A1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EBE" w:rsidRDefault="004A1C9A" w:rsidP="004A1C9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  <w:r w:rsidR="00CD1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EBE" w:rsidRDefault="00CD1EBE" w:rsidP="004A1C9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1-ой квалификационной категории</w:t>
      </w:r>
    </w:p>
    <w:p w:rsidR="004A1C9A" w:rsidRDefault="004A1C9A" w:rsidP="004A1C9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Курчанова</w:t>
      </w:r>
      <w:proofErr w:type="spellEnd"/>
      <w:r w:rsidR="00CD1EBE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4A1C9A" w:rsidRDefault="004A1C9A" w:rsidP="004A1C9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A1C9A" w:rsidRDefault="004A1C9A" w:rsidP="004A1C9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A1C9A" w:rsidRDefault="004A1C9A" w:rsidP="004A1C9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D1EBE" w:rsidRDefault="00CD1EBE" w:rsidP="00A30261">
      <w:pPr>
        <w:rPr>
          <w:sz w:val="36"/>
          <w:szCs w:val="36"/>
        </w:rPr>
      </w:pPr>
    </w:p>
    <w:p w:rsidR="00A30261" w:rsidRPr="0098770A" w:rsidRDefault="00947E08" w:rsidP="0098770A">
      <w:pPr>
        <w:jc w:val="center"/>
        <w:rPr>
          <w:rFonts w:ascii="Times New Roman" w:hAnsi="Times New Roman" w:cs="Times New Roman"/>
          <w:sz w:val="36"/>
          <w:szCs w:val="36"/>
        </w:rPr>
      </w:pPr>
      <w:r w:rsidRPr="007D7E49">
        <w:rPr>
          <w:rFonts w:ascii="Times New Roman" w:hAnsi="Times New Roman" w:cs="Times New Roman"/>
          <w:sz w:val="36"/>
          <w:szCs w:val="36"/>
        </w:rPr>
        <w:t>2020г.</w:t>
      </w:r>
    </w:p>
    <w:p w:rsidR="001F42E8" w:rsidRDefault="004A1C9A" w:rsidP="001F42E8">
      <w:pPr>
        <w:jc w:val="right"/>
        <w:rPr>
          <w:rFonts w:ascii="Times New Roman" w:hAnsi="Times New Roman" w:cs="Times New Roman"/>
          <w:sz w:val="28"/>
          <w:szCs w:val="28"/>
        </w:rPr>
      </w:pPr>
      <w:r w:rsidRPr="004A1C9A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</w:t>
      </w:r>
      <w:proofErr w:type="gramStart"/>
      <w:r w:rsidRPr="004A1C9A">
        <w:rPr>
          <w:rFonts w:ascii="Times New Roman" w:hAnsi="Times New Roman" w:cs="Times New Roman"/>
          <w:sz w:val="28"/>
          <w:szCs w:val="28"/>
        </w:rPr>
        <w:t xml:space="preserve">чувств </w:t>
      </w:r>
      <w:r>
        <w:rPr>
          <w:rFonts w:ascii="Times New Roman" w:hAnsi="Times New Roman" w:cs="Times New Roman"/>
          <w:sz w:val="28"/>
          <w:szCs w:val="28"/>
        </w:rPr>
        <w:t xml:space="preserve"> надо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начинать</w:t>
      </w:r>
    </w:p>
    <w:p w:rsidR="001F42E8" w:rsidRDefault="001F42E8" w:rsidP="001F42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4A1C9A">
        <w:rPr>
          <w:rFonts w:ascii="Times New Roman" w:hAnsi="Times New Roman" w:cs="Times New Roman"/>
          <w:sz w:val="28"/>
          <w:szCs w:val="28"/>
        </w:rPr>
        <w:t>, с младенческого возра</w:t>
      </w:r>
      <w:r>
        <w:rPr>
          <w:rFonts w:ascii="Times New Roman" w:hAnsi="Times New Roman" w:cs="Times New Roman"/>
          <w:sz w:val="28"/>
          <w:szCs w:val="28"/>
        </w:rPr>
        <w:t>ста,</w:t>
      </w:r>
    </w:p>
    <w:p w:rsidR="001F42E8" w:rsidRDefault="001F42E8" w:rsidP="001F42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продолжать его во весь период </w:t>
      </w:r>
    </w:p>
    <w:p w:rsidR="001F42E8" w:rsidRDefault="001F42E8" w:rsidP="001F42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обучения, который подготавливает </w:t>
      </w:r>
    </w:p>
    <w:p w:rsidR="004A1C9A" w:rsidRDefault="001F42E8" w:rsidP="001F42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индивида к жизни в обществе.</w:t>
      </w:r>
    </w:p>
    <w:p w:rsidR="001F42E8" w:rsidRDefault="001F42E8" w:rsidP="001F42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Монтессори</w:t>
      </w:r>
    </w:p>
    <w:p w:rsidR="001F42E8" w:rsidRDefault="001F42E8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появляется на свет  с уже вполне сформированными органами чувств, но еще не способными к активному функционированию. Умению пользоваться своими ощущениями ему предстоит научиться. Система, направленная на восприятие окружающего мира, называется сенсорной (чувствующей), а формированию полноценного восприятия окружающего мира служит сенсорное восприятие. Его основная задача  - помочь накопить представление о цвете, форме, величине предметов. </w:t>
      </w:r>
      <w:r w:rsidR="00B218D2">
        <w:rPr>
          <w:rFonts w:ascii="Times New Roman" w:hAnsi="Times New Roman" w:cs="Times New Roman"/>
          <w:sz w:val="28"/>
          <w:szCs w:val="28"/>
        </w:rPr>
        <w:t>Задача воспитания детей  дошкольного возраста  - подвести к освоению общепринятых сенсорных эталонов, величин, форм, цветовых тонов, пространственных и временных отношений. Сенсорное развитие – это основа формирования познания окружающей действительности. От его уровня зависит успешность умственного, физического, эстетического восприятия.</w:t>
      </w:r>
    </w:p>
    <w:p w:rsidR="00B218D2" w:rsidRDefault="00B218D2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сенсорному воспитанию с ребёнком начинается с изучения его знаний, умений, опыта, на базе чего строится дальнейшая работа с ним. Задания построены на принципе последовательности, предусматривающей постепенное усложнение заданий от элементарных- на группировку однородных предметов по величине, форме, цвету – до</w:t>
      </w:r>
      <w:r w:rsidR="00DB0481">
        <w:rPr>
          <w:rFonts w:ascii="Times New Roman" w:hAnsi="Times New Roman" w:cs="Times New Roman"/>
          <w:sz w:val="28"/>
          <w:szCs w:val="28"/>
        </w:rPr>
        <w:t xml:space="preserve"> учета этих признаков и свойств</w:t>
      </w:r>
      <w:r w:rsidR="006267A0">
        <w:rPr>
          <w:rFonts w:ascii="Times New Roman" w:hAnsi="Times New Roman" w:cs="Times New Roman"/>
          <w:sz w:val="28"/>
          <w:szCs w:val="28"/>
        </w:rPr>
        <w:t xml:space="preserve"> в изобразительной и ин</w:t>
      </w:r>
      <w:r w:rsidR="00DB0481">
        <w:rPr>
          <w:rFonts w:ascii="Times New Roman" w:hAnsi="Times New Roman" w:cs="Times New Roman"/>
          <w:sz w:val="28"/>
          <w:szCs w:val="28"/>
        </w:rPr>
        <w:t>ой доступной для детей</w:t>
      </w:r>
      <w:r w:rsidR="006267A0">
        <w:rPr>
          <w:rFonts w:ascii="Times New Roman" w:hAnsi="Times New Roman" w:cs="Times New Roman"/>
          <w:sz w:val="28"/>
          <w:szCs w:val="28"/>
        </w:rPr>
        <w:t xml:space="preserve"> продуктивной деятельности. В процессе индивидуальных занятий с ребенком или подгруппой прослеживается освоение ребёнком тех или иных навыков.</w:t>
      </w:r>
    </w:p>
    <w:p w:rsidR="006267A0" w:rsidRDefault="006267A0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Включая игры по сенсорике во всевозможные виды деятельности</w:t>
      </w:r>
      <w:r w:rsidR="00CD1E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позволяет з</w:t>
      </w:r>
      <w:r w:rsidR="00E54077">
        <w:rPr>
          <w:rFonts w:ascii="Times New Roman" w:hAnsi="Times New Roman" w:cs="Times New Roman"/>
          <w:sz w:val="28"/>
          <w:szCs w:val="28"/>
        </w:rPr>
        <w:t>акрепить умения и навыки детей</w:t>
      </w:r>
      <w:r>
        <w:rPr>
          <w:rFonts w:ascii="Times New Roman" w:hAnsi="Times New Roman" w:cs="Times New Roman"/>
          <w:sz w:val="28"/>
          <w:szCs w:val="28"/>
        </w:rPr>
        <w:t xml:space="preserve"> по формированию представлений о цвете, форме, величине. Использование  и объём этих игр можно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варьировать в зависимости от ситуации: будь то коллективные занятия или индивидуальная работа  с детьми. </w:t>
      </w:r>
    </w:p>
    <w:p w:rsidR="00F966CF" w:rsidRDefault="00F966CF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такой целенаправленной работы по формированию сенсорных этал</w:t>
      </w:r>
      <w:r w:rsidR="006F1B33">
        <w:rPr>
          <w:rFonts w:ascii="Times New Roman" w:hAnsi="Times New Roman" w:cs="Times New Roman"/>
          <w:sz w:val="28"/>
          <w:szCs w:val="28"/>
        </w:rPr>
        <w:t>онов ребенок постепенно готовит</w:t>
      </w:r>
      <w:r>
        <w:rPr>
          <w:rFonts w:ascii="Times New Roman" w:hAnsi="Times New Roman" w:cs="Times New Roman"/>
          <w:sz w:val="28"/>
          <w:szCs w:val="28"/>
        </w:rPr>
        <w:t>ся к познанию окружающей действительности, умению выполнять мыслительные операции и сопровождать их речевой деятельностью.</w:t>
      </w: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70A" w:rsidRDefault="0098770A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Default="0092427C" w:rsidP="00A30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42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игре</w:t>
      </w:r>
    </w:p>
    <w:p w:rsidR="0092427C" w:rsidRPr="008F142C" w:rsidRDefault="0092427C" w:rsidP="009242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42C">
        <w:rPr>
          <w:rFonts w:ascii="Times New Roman" w:hAnsi="Times New Roman" w:cs="Times New Roman"/>
          <w:b/>
          <w:sz w:val="28"/>
          <w:szCs w:val="28"/>
        </w:rPr>
        <w:t xml:space="preserve">«Изучаем  цвета» </w:t>
      </w:r>
    </w:p>
    <w:p w:rsidR="0092427C" w:rsidRPr="008F142C" w:rsidRDefault="0092427C" w:rsidP="009242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42C">
        <w:rPr>
          <w:rFonts w:ascii="Times New Roman" w:hAnsi="Times New Roman" w:cs="Times New Roman"/>
          <w:sz w:val="28"/>
          <w:szCs w:val="28"/>
        </w:rPr>
        <w:t xml:space="preserve">Игра рассчитана на </w:t>
      </w:r>
      <w:r w:rsidR="00B83F09">
        <w:rPr>
          <w:rFonts w:ascii="Times New Roman" w:hAnsi="Times New Roman" w:cs="Times New Roman"/>
          <w:sz w:val="28"/>
          <w:szCs w:val="28"/>
        </w:rPr>
        <w:t xml:space="preserve">младший </w:t>
      </w:r>
      <w:r w:rsidRPr="008F142C">
        <w:rPr>
          <w:rFonts w:ascii="Times New Roman" w:hAnsi="Times New Roman" w:cs="Times New Roman"/>
          <w:sz w:val="28"/>
          <w:szCs w:val="28"/>
        </w:rPr>
        <w:t xml:space="preserve">школьный возраст. </w:t>
      </w:r>
    </w:p>
    <w:p w:rsidR="00CC2B19" w:rsidRDefault="0092427C" w:rsidP="0092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42C">
        <w:rPr>
          <w:rFonts w:ascii="Times New Roman" w:hAnsi="Times New Roman" w:cs="Times New Roman"/>
          <w:sz w:val="28"/>
          <w:szCs w:val="28"/>
        </w:rPr>
        <w:t>Цель и</w:t>
      </w:r>
      <w:r w:rsidR="00CC2B19">
        <w:rPr>
          <w:rFonts w:ascii="Times New Roman" w:hAnsi="Times New Roman" w:cs="Times New Roman"/>
          <w:sz w:val="28"/>
          <w:szCs w:val="28"/>
        </w:rPr>
        <w:t xml:space="preserve">гры:  </w:t>
      </w:r>
      <w:r w:rsidR="00536C7E">
        <w:rPr>
          <w:rFonts w:ascii="Times New Roman" w:hAnsi="Times New Roman" w:cs="Times New Roman"/>
          <w:sz w:val="28"/>
          <w:szCs w:val="28"/>
        </w:rPr>
        <w:t>познакомить ребенка с основными цветами</w:t>
      </w:r>
      <w:r w:rsidR="00CC2B19">
        <w:rPr>
          <w:rFonts w:ascii="Times New Roman" w:hAnsi="Times New Roman" w:cs="Times New Roman"/>
          <w:sz w:val="28"/>
          <w:szCs w:val="28"/>
        </w:rPr>
        <w:t xml:space="preserve"> и закрепить </w:t>
      </w:r>
      <w:r w:rsidR="00536C7E">
        <w:rPr>
          <w:rFonts w:ascii="Times New Roman" w:hAnsi="Times New Roman" w:cs="Times New Roman"/>
          <w:sz w:val="28"/>
          <w:szCs w:val="28"/>
        </w:rPr>
        <w:t>их названия при выполнении задания.</w:t>
      </w:r>
      <w:r w:rsidRPr="008F1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27C" w:rsidRPr="008F142C" w:rsidRDefault="00CC2B19" w:rsidP="0092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92427C" w:rsidRPr="008F142C">
        <w:rPr>
          <w:rFonts w:ascii="Times New Roman" w:hAnsi="Times New Roman" w:cs="Times New Roman"/>
          <w:sz w:val="28"/>
          <w:szCs w:val="28"/>
        </w:rPr>
        <w:t>ребёнку предлагается собрать в корзину предметы заданного цвета.</w:t>
      </w:r>
    </w:p>
    <w:p w:rsidR="0092427C" w:rsidRPr="006C6AB5" w:rsidRDefault="0092427C" w:rsidP="009242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42C">
        <w:rPr>
          <w:rFonts w:ascii="Times New Roman" w:hAnsi="Times New Roman" w:cs="Times New Roman"/>
          <w:sz w:val="28"/>
          <w:szCs w:val="28"/>
        </w:rPr>
        <w:t xml:space="preserve">Игра состоит из 10 слайдов - заданий. Количество слайдов – заданий учитель может увеличить по своему желанию.  </w:t>
      </w:r>
      <w:r w:rsidRPr="006C6AB5">
        <w:rPr>
          <w:rFonts w:ascii="Times New Roman" w:hAnsi="Times New Roman" w:cs="Times New Roman"/>
          <w:sz w:val="28"/>
          <w:szCs w:val="28"/>
        </w:rPr>
        <w:t>В конце  детям предлагается сразу  соотнест</w:t>
      </w:r>
      <w:r w:rsidR="00536C7E" w:rsidRPr="006C6AB5">
        <w:rPr>
          <w:rFonts w:ascii="Times New Roman" w:hAnsi="Times New Roman" w:cs="Times New Roman"/>
          <w:sz w:val="28"/>
          <w:szCs w:val="28"/>
        </w:rPr>
        <w:t>и  несколько предметов по цвету.</w:t>
      </w:r>
    </w:p>
    <w:p w:rsidR="0092427C" w:rsidRPr="008F142C" w:rsidRDefault="0092427C" w:rsidP="009242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42C">
        <w:rPr>
          <w:rFonts w:ascii="Times New Roman" w:hAnsi="Times New Roman" w:cs="Times New Roman"/>
          <w:sz w:val="28"/>
          <w:szCs w:val="28"/>
        </w:rPr>
        <w:t>При щелчке мышки на заданный цвет, предмет отправляется в корзину. Ес</w:t>
      </w:r>
      <w:r w:rsidR="00536C7E">
        <w:rPr>
          <w:rFonts w:ascii="Times New Roman" w:hAnsi="Times New Roman" w:cs="Times New Roman"/>
          <w:sz w:val="28"/>
          <w:szCs w:val="28"/>
        </w:rPr>
        <w:t>ли цвет  выбран не</w:t>
      </w:r>
      <w:r w:rsidRPr="008F142C">
        <w:rPr>
          <w:rFonts w:ascii="Times New Roman" w:hAnsi="Times New Roman" w:cs="Times New Roman"/>
          <w:sz w:val="28"/>
          <w:szCs w:val="28"/>
        </w:rPr>
        <w:t>правильно, то  предме</w:t>
      </w:r>
      <w:r>
        <w:rPr>
          <w:rFonts w:ascii="Times New Roman" w:hAnsi="Times New Roman" w:cs="Times New Roman"/>
          <w:sz w:val="28"/>
          <w:szCs w:val="28"/>
        </w:rPr>
        <w:t>т исчезает.  Ребёнок может сам п</w:t>
      </w:r>
      <w:r w:rsidRPr="008F142C">
        <w:rPr>
          <w:rFonts w:ascii="Times New Roman" w:hAnsi="Times New Roman" w:cs="Times New Roman"/>
          <w:sz w:val="28"/>
          <w:szCs w:val="28"/>
        </w:rPr>
        <w:t>осчитать</w:t>
      </w:r>
      <w:r w:rsidR="00536C7E">
        <w:rPr>
          <w:rFonts w:ascii="Times New Roman" w:hAnsi="Times New Roman" w:cs="Times New Roman"/>
          <w:sz w:val="28"/>
          <w:szCs w:val="28"/>
        </w:rPr>
        <w:t>,</w:t>
      </w:r>
      <w:r w:rsidRPr="008F142C">
        <w:rPr>
          <w:rFonts w:ascii="Times New Roman" w:hAnsi="Times New Roman" w:cs="Times New Roman"/>
          <w:sz w:val="28"/>
          <w:szCs w:val="28"/>
        </w:rPr>
        <w:t xml:space="preserve"> сколько предметов данного цвета он собрал.</w:t>
      </w:r>
    </w:p>
    <w:p w:rsidR="0092427C" w:rsidRPr="008F142C" w:rsidRDefault="0092427C" w:rsidP="009242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42C">
        <w:rPr>
          <w:rFonts w:ascii="Times New Roman" w:hAnsi="Times New Roman" w:cs="Times New Roman"/>
          <w:sz w:val="28"/>
          <w:szCs w:val="28"/>
        </w:rPr>
        <w:t xml:space="preserve">Когда все предметы заданного цвета, находящиеся на слайде, будут собраны в корзину, откроется слайд с новым заданием.  </w:t>
      </w: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42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игре</w:t>
      </w:r>
    </w:p>
    <w:p w:rsidR="0092427C" w:rsidRPr="008F142C" w:rsidRDefault="0092427C" w:rsidP="009242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42C">
        <w:rPr>
          <w:rFonts w:ascii="Times New Roman" w:hAnsi="Times New Roman" w:cs="Times New Roman"/>
          <w:b/>
          <w:sz w:val="28"/>
          <w:szCs w:val="28"/>
        </w:rPr>
        <w:t xml:space="preserve">«Изучаем геометрические фигуры» </w:t>
      </w:r>
    </w:p>
    <w:p w:rsidR="0092427C" w:rsidRPr="008F142C" w:rsidRDefault="0092427C" w:rsidP="009242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42C">
        <w:rPr>
          <w:rFonts w:ascii="Times New Roman" w:hAnsi="Times New Roman" w:cs="Times New Roman"/>
          <w:sz w:val="28"/>
          <w:szCs w:val="28"/>
        </w:rPr>
        <w:t xml:space="preserve">Игра рассчитана на </w:t>
      </w:r>
      <w:r w:rsidR="00B83F09">
        <w:rPr>
          <w:rFonts w:ascii="Times New Roman" w:hAnsi="Times New Roman" w:cs="Times New Roman"/>
          <w:sz w:val="28"/>
          <w:szCs w:val="28"/>
        </w:rPr>
        <w:t xml:space="preserve">младший </w:t>
      </w:r>
      <w:r w:rsidRPr="008F142C">
        <w:rPr>
          <w:rFonts w:ascii="Times New Roman" w:hAnsi="Times New Roman" w:cs="Times New Roman"/>
          <w:sz w:val="28"/>
          <w:szCs w:val="28"/>
        </w:rPr>
        <w:t xml:space="preserve">школьный возраст. </w:t>
      </w:r>
    </w:p>
    <w:p w:rsidR="00CC2B19" w:rsidRDefault="0092427C" w:rsidP="0092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42C">
        <w:rPr>
          <w:rFonts w:ascii="Times New Roman" w:hAnsi="Times New Roman" w:cs="Times New Roman"/>
          <w:sz w:val="28"/>
          <w:szCs w:val="28"/>
        </w:rPr>
        <w:t xml:space="preserve">Цель игры:  </w:t>
      </w:r>
      <w:r w:rsidR="00536C7E">
        <w:rPr>
          <w:rFonts w:ascii="Times New Roman" w:hAnsi="Times New Roman" w:cs="Times New Roman"/>
          <w:sz w:val="28"/>
          <w:szCs w:val="28"/>
        </w:rPr>
        <w:t>познакомить ребёнка с геометрическими формами и научить соотносить форму с предметом.</w:t>
      </w:r>
      <w:r w:rsidRPr="008F1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27C" w:rsidRPr="008F142C" w:rsidRDefault="00CC2B19" w:rsidP="0092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92427C" w:rsidRPr="008F142C">
        <w:rPr>
          <w:rFonts w:ascii="Times New Roman" w:hAnsi="Times New Roman" w:cs="Times New Roman"/>
          <w:sz w:val="28"/>
          <w:szCs w:val="28"/>
        </w:rPr>
        <w:t>ребёнку предлагается собрать в корзину фигуры заданного цвета.</w:t>
      </w:r>
    </w:p>
    <w:p w:rsidR="0092427C" w:rsidRPr="008F142C" w:rsidRDefault="0092427C" w:rsidP="0092427C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142C">
        <w:rPr>
          <w:rFonts w:ascii="Times New Roman" w:hAnsi="Times New Roman" w:cs="Times New Roman"/>
          <w:sz w:val="28"/>
          <w:szCs w:val="28"/>
        </w:rPr>
        <w:t xml:space="preserve">Игра состоит из 9 слайдов - заданий. Количество слайдов – заданий учитель может увеличить по своему желанию.  </w:t>
      </w:r>
      <w:r w:rsidRPr="006C6AB5">
        <w:rPr>
          <w:rFonts w:ascii="Times New Roman" w:hAnsi="Times New Roman" w:cs="Times New Roman"/>
          <w:sz w:val="28"/>
          <w:szCs w:val="28"/>
        </w:rPr>
        <w:t>В конце  детям предлагается  сразу  соотнести</w:t>
      </w:r>
      <w:r w:rsidR="00536C7E" w:rsidRPr="006C6AB5">
        <w:rPr>
          <w:rFonts w:ascii="Times New Roman" w:hAnsi="Times New Roman" w:cs="Times New Roman"/>
          <w:sz w:val="28"/>
          <w:szCs w:val="28"/>
        </w:rPr>
        <w:t xml:space="preserve">  различные предметы   по форме.</w:t>
      </w:r>
      <w:r w:rsidRPr="008F14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2427C" w:rsidRPr="008F142C" w:rsidRDefault="0092427C" w:rsidP="009242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42C">
        <w:rPr>
          <w:rFonts w:ascii="Times New Roman" w:hAnsi="Times New Roman" w:cs="Times New Roman"/>
          <w:sz w:val="28"/>
          <w:szCs w:val="28"/>
        </w:rPr>
        <w:t>При щелчке мышки на заданную фигуру, геометрическая фигура отправляется в корзину. Если ге</w:t>
      </w:r>
      <w:r w:rsidR="00536C7E">
        <w:rPr>
          <w:rFonts w:ascii="Times New Roman" w:hAnsi="Times New Roman" w:cs="Times New Roman"/>
          <w:sz w:val="28"/>
          <w:szCs w:val="28"/>
        </w:rPr>
        <w:t>ометрическая фигура  выбрана не</w:t>
      </w:r>
      <w:r w:rsidRPr="008F142C">
        <w:rPr>
          <w:rFonts w:ascii="Times New Roman" w:hAnsi="Times New Roman" w:cs="Times New Roman"/>
          <w:sz w:val="28"/>
          <w:szCs w:val="28"/>
        </w:rPr>
        <w:t>правильно, то  она бледнеет.  Ребёнок может</w:t>
      </w:r>
      <w:r>
        <w:rPr>
          <w:rFonts w:ascii="Times New Roman" w:hAnsi="Times New Roman" w:cs="Times New Roman"/>
          <w:sz w:val="28"/>
          <w:szCs w:val="28"/>
        </w:rPr>
        <w:t xml:space="preserve"> сам п</w:t>
      </w:r>
      <w:r w:rsidRPr="008F142C">
        <w:rPr>
          <w:rFonts w:ascii="Times New Roman" w:hAnsi="Times New Roman" w:cs="Times New Roman"/>
          <w:sz w:val="28"/>
          <w:szCs w:val="28"/>
        </w:rPr>
        <w:t>осчитать</w:t>
      </w:r>
      <w:r w:rsidR="00536C7E">
        <w:rPr>
          <w:rFonts w:ascii="Times New Roman" w:hAnsi="Times New Roman" w:cs="Times New Roman"/>
          <w:sz w:val="28"/>
          <w:szCs w:val="28"/>
        </w:rPr>
        <w:t>,</w:t>
      </w:r>
      <w:r w:rsidRPr="008F142C">
        <w:rPr>
          <w:rFonts w:ascii="Times New Roman" w:hAnsi="Times New Roman" w:cs="Times New Roman"/>
          <w:sz w:val="28"/>
          <w:szCs w:val="28"/>
        </w:rPr>
        <w:t xml:space="preserve"> сколько фигур  он собрал, также можно увидеть и проанализировать ошибки.</w:t>
      </w:r>
    </w:p>
    <w:p w:rsidR="0092427C" w:rsidRPr="008F142C" w:rsidRDefault="0092427C" w:rsidP="009242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42C">
        <w:rPr>
          <w:rFonts w:ascii="Times New Roman" w:hAnsi="Times New Roman" w:cs="Times New Roman"/>
          <w:sz w:val="28"/>
          <w:szCs w:val="28"/>
        </w:rPr>
        <w:t xml:space="preserve">Когда все геометрические фигуры, находящиеся на слайде, будут собраны в корзину, откроется слайд с новым заданием.   </w:t>
      </w: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27C" w:rsidRPr="008F142C" w:rsidRDefault="0092427C" w:rsidP="009242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42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игре</w:t>
      </w:r>
    </w:p>
    <w:p w:rsidR="0092427C" w:rsidRPr="008F142C" w:rsidRDefault="0092427C" w:rsidP="009242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42C">
        <w:rPr>
          <w:rFonts w:ascii="Times New Roman" w:hAnsi="Times New Roman" w:cs="Times New Roman"/>
          <w:b/>
          <w:sz w:val="28"/>
          <w:szCs w:val="28"/>
        </w:rPr>
        <w:t xml:space="preserve">«Изучаем величину предметов» </w:t>
      </w:r>
    </w:p>
    <w:p w:rsidR="0092427C" w:rsidRPr="008F142C" w:rsidRDefault="0092427C" w:rsidP="009242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42C">
        <w:rPr>
          <w:rFonts w:ascii="Times New Roman" w:hAnsi="Times New Roman" w:cs="Times New Roman"/>
          <w:sz w:val="28"/>
          <w:szCs w:val="28"/>
        </w:rPr>
        <w:t>Игра рас</w:t>
      </w:r>
      <w:r w:rsidR="00536C7E">
        <w:rPr>
          <w:rFonts w:ascii="Times New Roman" w:hAnsi="Times New Roman" w:cs="Times New Roman"/>
          <w:sz w:val="28"/>
          <w:szCs w:val="28"/>
        </w:rPr>
        <w:t xml:space="preserve">считана на </w:t>
      </w:r>
      <w:r w:rsidR="00B83F09"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536C7E">
        <w:rPr>
          <w:rFonts w:ascii="Times New Roman" w:hAnsi="Times New Roman" w:cs="Times New Roman"/>
          <w:sz w:val="28"/>
          <w:szCs w:val="28"/>
        </w:rPr>
        <w:t xml:space="preserve">школьный </w:t>
      </w:r>
      <w:proofErr w:type="gramStart"/>
      <w:r w:rsidR="00536C7E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Pr="008F142C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End"/>
      <w:r w:rsidRPr="008F142C">
        <w:rPr>
          <w:rFonts w:ascii="Times New Roman" w:hAnsi="Times New Roman" w:cs="Times New Roman"/>
          <w:sz w:val="28"/>
          <w:szCs w:val="28"/>
        </w:rPr>
        <w:t xml:space="preserve"> с трудностями в обучении. </w:t>
      </w:r>
    </w:p>
    <w:p w:rsidR="00CC2B19" w:rsidRDefault="0092427C" w:rsidP="0092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42C">
        <w:rPr>
          <w:rFonts w:ascii="Times New Roman" w:hAnsi="Times New Roman" w:cs="Times New Roman"/>
          <w:sz w:val="28"/>
          <w:szCs w:val="28"/>
        </w:rPr>
        <w:t xml:space="preserve">Цель игры:  </w:t>
      </w:r>
      <w:r w:rsidR="00536C7E">
        <w:rPr>
          <w:rFonts w:ascii="Times New Roman" w:hAnsi="Times New Roman" w:cs="Times New Roman"/>
          <w:sz w:val="28"/>
          <w:szCs w:val="28"/>
        </w:rPr>
        <w:t xml:space="preserve"> познакомить ребёнка с величиной предмета и научить  выстраивать </w:t>
      </w:r>
      <w:proofErr w:type="spellStart"/>
      <w:r w:rsidR="00536C7E">
        <w:rPr>
          <w:rFonts w:ascii="Times New Roman" w:hAnsi="Times New Roman" w:cs="Times New Roman"/>
          <w:sz w:val="28"/>
          <w:szCs w:val="28"/>
        </w:rPr>
        <w:t>сериационный</w:t>
      </w:r>
      <w:proofErr w:type="spellEnd"/>
      <w:r w:rsidR="00536C7E">
        <w:rPr>
          <w:rFonts w:ascii="Times New Roman" w:hAnsi="Times New Roman" w:cs="Times New Roman"/>
          <w:sz w:val="28"/>
          <w:szCs w:val="28"/>
        </w:rPr>
        <w:t xml:space="preserve"> ряд. </w:t>
      </w:r>
      <w:r w:rsidRPr="008F1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27C" w:rsidRPr="008F142C" w:rsidRDefault="00CC2B19" w:rsidP="009242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92427C" w:rsidRPr="008F142C">
        <w:rPr>
          <w:rFonts w:ascii="Times New Roman" w:hAnsi="Times New Roman" w:cs="Times New Roman"/>
          <w:sz w:val="28"/>
          <w:szCs w:val="28"/>
        </w:rPr>
        <w:t>ребёнку предлагается собрать в корзину предметы заданной величины.</w:t>
      </w:r>
    </w:p>
    <w:p w:rsidR="0092427C" w:rsidRPr="006C6AB5" w:rsidRDefault="0092427C" w:rsidP="009242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42C">
        <w:rPr>
          <w:rFonts w:ascii="Times New Roman" w:hAnsi="Times New Roman" w:cs="Times New Roman"/>
          <w:sz w:val="28"/>
          <w:szCs w:val="28"/>
        </w:rPr>
        <w:t xml:space="preserve">Игра состоит из </w:t>
      </w:r>
      <w:r w:rsidRPr="006C6AB5">
        <w:rPr>
          <w:rFonts w:ascii="Times New Roman" w:hAnsi="Times New Roman" w:cs="Times New Roman"/>
          <w:sz w:val="28"/>
          <w:szCs w:val="28"/>
        </w:rPr>
        <w:t xml:space="preserve">10 слайдов - заданий. Количество слайдов – заданий учитель может увеличить по своему желанию.  В конце  детям предлагается сразу  соотнести    предметы по размерам </w:t>
      </w:r>
      <w:r w:rsidR="00CC2B19" w:rsidRPr="006C6AB5">
        <w:rPr>
          <w:rFonts w:ascii="Times New Roman" w:hAnsi="Times New Roman" w:cs="Times New Roman"/>
          <w:sz w:val="28"/>
          <w:szCs w:val="28"/>
        </w:rPr>
        <w:t xml:space="preserve"> </w:t>
      </w:r>
      <w:r w:rsidRPr="006C6AB5">
        <w:rPr>
          <w:rFonts w:ascii="Times New Roman" w:hAnsi="Times New Roman" w:cs="Times New Roman"/>
          <w:sz w:val="28"/>
          <w:szCs w:val="28"/>
        </w:rPr>
        <w:t>и   3 слайда на сравнение предметов по высоте, толщине, ширине.</w:t>
      </w:r>
    </w:p>
    <w:p w:rsidR="0092427C" w:rsidRPr="008F142C" w:rsidRDefault="0092427C" w:rsidP="009242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42C">
        <w:rPr>
          <w:rFonts w:ascii="Times New Roman" w:hAnsi="Times New Roman" w:cs="Times New Roman"/>
          <w:sz w:val="28"/>
          <w:szCs w:val="28"/>
        </w:rPr>
        <w:t>При щелчке мышки на заданную величину, предмет отправляется в кор</w:t>
      </w:r>
      <w:r w:rsidR="00536C7E">
        <w:rPr>
          <w:rFonts w:ascii="Times New Roman" w:hAnsi="Times New Roman" w:cs="Times New Roman"/>
          <w:sz w:val="28"/>
          <w:szCs w:val="28"/>
        </w:rPr>
        <w:t>зину. Если величина  выбрана не</w:t>
      </w:r>
      <w:r w:rsidRPr="008F142C">
        <w:rPr>
          <w:rFonts w:ascii="Times New Roman" w:hAnsi="Times New Roman" w:cs="Times New Roman"/>
          <w:sz w:val="28"/>
          <w:szCs w:val="28"/>
        </w:rPr>
        <w:t>правильно, то  предмет переворачивается</w:t>
      </w:r>
      <w:r>
        <w:rPr>
          <w:rFonts w:ascii="Times New Roman" w:hAnsi="Times New Roman" w:cs="Times New Roman"/>
          <w:sz w:val="28"/>
          <w:szCs w:val="28"/>
        </w:rPr>
        <w:t>.  Ребёнок может сам п</w:t>
      </w:r>
      <w:r w:rsidRPr="008F142C">
        <w:rPr>
          <w:rFonts w:ascii="Times New Roman" w:hAnsi="Times New Roman" w:cs="Times New Roman"/>
          <w:sz w:val="28"/>
          <w:szCs w:val="28"/>
        </w:rPr>
        <w:t>осчитать</w:t>
      </w:r>
      <w:r w:rsidR="00536C7E">
        <w:rPr>
          <w:rFonts w:ascii="Times New Roman" w:hAnsi="Times New Roman" w:cs="Times New Roman"/>
          <w:sz w:val="28"/>
          <w:szCs w:val="28"/>
        </w:rPr>
        <w:t>,</w:t>
      </w:r>
      <w:r w:rsidRPr="008F142C">
        <w:rPr>
          <w:rFonts w:ascii="Times New Roman" w:hAnsi="Times New Roman" w:cs="Times New Roman"/>
          <w:sz w:val="28"/>
          <w:szCs w:val="28"/>
        </w:rPr>
        <w:t xml:space="preserve"> сколько предметов заданной величины, также можно увидеть и проанализировать ошибки.</w:t>
      </w:r>
    </w:p>
    <w:p w:rsidR="0092427C" w:rsidRPr="001D499C" w:rsidRDefault="0092427C" w:rsidP="009242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142C">
        <w:rPr>
          <w:rFonts w:ascii="Times New Roman" w:hAnsi="Times New Roman" w:cs="Times New Roman"/>
          <w:sz w:val="28"/>
          <w:szCs w:val="28"/>
        </w:rPr>
        <w:t>Когда</w:t>
      </w:r>
      <w:r w:rsidR="00536C7E">
        <w:rPr>
          <w:rFonts w:ascii="Times New Roman" w:hAnsi="Times New Roman" w:cs="Times New Roman"/>
          <w:sz w:val="28"/>
          <w:szCs w:val="28"/>
        </w:rPr>
        <w:t xml:space="preserve"> все предметы заданной величины</w:t>
      </w:r>
      <w:r w:rsidRPr="008F142C">
        <w:rPr>
          <w:rFonts w:ascii="Times New Roman" w:hAnsi="Times New Roman" w:cs="Times New Roman"/>
          <w:sz w:val="28"/>
          <w:szCs w:val="28"/>
        </w:rPr>
        <w:t xml:space="preserve">, находящиеся на слайде, будут собраны в корзину, откроется слайд с новым заданием.   </w:t>
      </w:r>
    </w:p>
    <w:sectPr w:rsidR="0092427C" w:rsidRPr="001D499C" w:rsidSect="00A3026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DC0"/>
    <w:rsid w:val="001D499C"/>
    <w:rsid w:val="001F42E8"/>
    <w:rsid w:val="004A1C9A"/>
    <w:rsid w:val="004D2DC0"/>
    <w:rsid w:val="00536C7E"/>
    <w:rsid w:val="005C631F"/>
    <w:rsid w:val="006267A0"/>
    <w:rsid w:val="006C44DB"/>
    <w:rsid w:val="006C6AB5"/>
    <w:rsid w:val="006F1B33"/>
    <w:rsid w:val="007721D8"/>
    <w:rsid w:val="007D7E49"/>
    <w:rsid w:val="0091128D"/>
    <w:rsid w:val="0092427C"/>
    <w:rsid w:val="00947E08"/>
    <w:rsid w:val="0098770A"/>
    <w:rsid w:val="00A30261"/>
    <w:rsid w:val="00B218D2"/>
    <w:rsid w:val="00B83F09"/>
    <w:rsid w:val="00CA1C34"/>
    <w:rsid w:val="00CC2B19"/>
    <w:rsid w:val="00CD1EBE"/>
    <w:rsid w:val="00DB0481"/>
    <w:rsid w:val="00E54077"/>
    <w:rsid w:val="00F966CF"/>
    <w:rsid w:val="00FC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9FB4"/>
  <w15:docId w15:val="{856EC7A1-B1CD-45D8-80F9-06162954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29</cp:revision>
  <dcterms:created xsi:type="dcterms:W3CDTF">2020-02-11T09:10:00Z</dcterms:created>
  <dcterms:modified xsi:type="dcterms:W3CDTF">2020-05-26T10:21:00Z</dcterms:modified>
</cp:coreProperties>
</file>